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hmenleasingvereinbarung zur Umsetzung des Dienstradleasings für die Beschäftigten der Hanse- und Universitätsstadt Rostoc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8/30/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bschluss einer Rahmenleasingvereinbarung zur Umsetzung des Dienstradleasings für die Beschäftigten der Hanse- und Universitätsstadt Rostock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